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3AF6B" w14:textId="77777777" w:rsidR="00A44C43" w:rsidRDefault="00A44C43" w:rsidP="0004590F">
      <w:pPr>
        <w:spacing w:after="0" w:line="240" w:lineRule="auto"/>
        <w:ind w:left="720" w:hanging="630"/>
        <w:rPr>
          <w:rFonts w:ascii="Tahoma" w:hAnsi="Tahoma" w:cs="Tahoma"/>
          <w:b/>
          <w:sz w:val="22"/>
        </w:rPr>
      </w:pPr>
      <w:r>
        <w:rPr>
          <w:rFonts w:ascii="Garamond" w:hAnsi="Garamond"/>
          <w:b/>
          <w:noProof/>
          <w:sz w:val="36"/>
          <w:szCs w:val="36"/>
        </w:rPr>
        <w:drawing>
          <wp:inline distT="0" distB="0" distL="0" distR="0" wp14:anchorId="4833AFA3" wp14:editId="4833AFA4">
            <wp:extent cx="1095154" cy="854491"/>
            <wp:effectExtent l="0" t="0" r="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T WORK Force Logo Final_400x400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6445" cy="855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33AF6C" w14:textId="77777777" w:rsidR="00176FE1" w:rsidRDefault="00A44C43" w:rsidP="0004590F">
      <w:pPr>
        <w:pStyle w:val="NoSpacing"/>
        <w:jc w:val="right"/>
        <w:rPr>
          <w:rFonts w:ascii="Tahoma" w:hAnsi="Tahoma" w:cs="Tahoma"/>
          <w:b/>
        </w:rPr>
      </w:pPr>
      <w:r w:rsidRPr="00A44C43">
        <w:rPr>
          <w:rFonts w:ascii="Tahoma" w:hAnsi="Tahoma" w:cs="Tahoma"/>
          <w:b/>
        </w:rPr>
        <w:t>PTDA Bearings &amp; Power Transmission, Inc.</w:t>
      </w:r>
    </w:p>
    <w:p w14:paraId="4833AF6D" w14:textId="77777777" w:rsidR="00A44C43" w:rsidRDefault="00A44C43" w:rsidP="0004590F">
      <w:pPr>
        <w:pStyle w:val="NoSpacing"/>
        <w:jc w:val="righ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One Sprocket Lane</w:t>
      </w:r>
    </w:p>
    <w:p w14:paraId="4833AF6E" w14:textId="77777777" w:rsidR="00A44C43" w:rsidRPr="00A44C43" w:rsidRDefault="00A44C43" w:rsidP="0004590F">
      <w:pPr>
        <w:pStyle w:val="NoSpacing"/>
        <w:jc w:val="righ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Reducer Springs, Michigan 48000</w:t>
      </w:r>
    </w:p>
    <w:p w14:paraId="4833AF6F" w14:textId="77777777" w:rsidR="00A44C43" w:rsidRPr="00A44C43" w:rsidRDefault="00A44C43" w:rsidP="0004590F">
      <w:pPr>
        <w:pStyle w:val="NoSpacing"/>
        <w:jc w:val="right"/>
        <w:rPr>
          <w:rFonts w:ascii="Tahoma" w:hAnsi="Tahoma" w:cs="Tahoma"/>
          <w:b/>
        </w:rPr>
      </w:pPr>
    </w:p>
    <w:p w14:paraId="4833AF70" w14:textId="77777777" w:rsidR="00341E84" w:rsidRPr="00A44C43" w:rsidRDefault="00341E84" w:rsidP="0004590F">
      <w:pPr>
        <w:pStyle w:val="NoSpacing"/>
        <w:jc w:val="right"/>
        <w:rPr>
          <w:rFonts w:ascii="Tahoma" w:hAnsi="Tahoma" w:cs="Tahoma"/>
          <w:b/>
        </w:rPr>
      </w:pPr>
    </w:p>
    <w:p w14:paraId="4833AF71" w14:textId="77777777" w:rsidR="00C77497" w:rsidRDefault="00C77497" w:rsidP="0004590F">
      <w:pPr>
        <w:spacing w:after="0" w:line="240" w:lineRule="auto"/>
        <w:rPr>
          <w:rFonts w:ascii="Tahoma" w:hAnsi="Tahoma" w:cs="Tahoma"/>
          <w:b/>
          <w:sz w:val="22"/>
        </w:rPr>
      </w:pPr>
      <w:r w:rsidRPr="00545725">
        <w:rPr>
          <w:rFonts w:ascii="Tahoma" w:hAnsi="Tahoma" w:cs="Tahoma"/>
          <w:b/>
          <w:sz w:val="22"/>
        </w:rPr>
        <w:t xml:space="preserve">PT/MC Job Description </w:t>
      </w:r>
    </w:p>
    <w:p w14:paraId="4833AF72" w14:textId="77777777" w:rsidR="0004590F" w:rsidRPr="00545725" w:rsidRDefault="0004590F" w:rsidP="0004590F">
      <w:pPr>
        <w:spacing w:after="0" w:line="240" w:lineRule="auto"/>
        <w:rPr>
          <w:rFonts w:ascii="Tahoma" w:hAnsi="Tahoma" w:cs="Tahoma"/>
          <w:b/>
        </w:rPr>
      </w:pPr>
    </w:p>
    <w:p w14:paraId="4833AF73" w14:textId="77777777" w:rsidR="00C10943" w:rsidRDefault="00176FE1" w:rsidP="0004590F">
      <w:pPr>
        <w:spacing w:after="0" w:line="240" w:lineRule="auto"/>
        <w:rPr>
          <w:rFonts w:ascii="Tahoma" w:hAnsi="Tahoma" w:cs="Tahoma"/>
          <w:b/>
          <w:sz w:val="22"/>
        </w:rPr>
      </w:pPr>
      <w:r>
        <w:rPr>
          <w:rFonts w:ascii="Tahoma" w:hAnsi="Tahoma" w:cs="Tahoma"/>
          <w:b/>
          <w:sz w:val="22"/>
        </w:rPr>
        <w:t xml:space="preserve">Counter Sales (Inside Sales, Level 1) Non-Exempt </w:t>
      </w:r>
      <w:r w:rsidR="00B533A9" w:rsidRPr="00CC6283">
        <w:rPr>
          <w:rFonts w:ascii="Tahoma" w:hAnsi="Tahoma" w:cs="Tahoma"/>
          <w:b/>
          <w:sz w:val="22"/>
        </w:rPr>
        <w:t xml:space="preserve">Position </w:t>
      </w:r>
    </w:p>
    <w:p w14:paraId="4833AF74" w14:textId="77777777" w:rsidR="0004590F" w:rsidRDefault="0004590F" w:rsidP="0004590F">
      <w:pPr>
        <w:spacing w:after="0" w:line="240" w:lineRule="auto"/>
        <w:rPr>
          <w:rFonts w:ascii="Tahoma" w:hAnsi="Tahoma" w:cs="Tahoma"/>
          <w:sz w:val="22"/>
          <w:bdr w:val="single" w:sz="4" w:space="0" w:color="auto"/>
        </w:rPr>
      </w:pPr>
    </w:p>
    <w:p w14:paraId="4833AF75" w14:textId="747237E6" w:rsidR="00B533A9" w:rsidRDefault="00B533A9" w:rsidP="0004590F">
      <w:pPr>
        <w:spacing w:after="0" w:line="240" w:lineRule="auto"/>
        <w:rPr>
          <w:rFonts w:ascii="Tahoma" w:hAnsi="Tahoma" w:cs="Tahoma"/>
          <w:sz w:val="22"/>
        </w:rPr>
      </w:pPr>
      <w:r w:rsidRPr="00CC6283">
        <w:rPr>
          <w:rFonts w:ascii="Tahoma" w:hAnsi="Tahoma" w:cs="Tahoma"/>
          <w:b/>
          <w:sz w:val="22"/>
        </w:rPr>
        <w:t>Reports to:</w:t>
      </w:r>
      <w:r w:rsidR="00F11BF4">
        <w:rPr>
          <w:rFonts w:ascii="Tahoma" w:hAnsi="Tahoma" w:cs="Tahoma"/>
          <w:b/>
          <w:sz w:val="22"/>
        </w:rPr>
        <w:t xml:space="preserve"> </w:t>
      </w:r>
      <w:r w:rsidR="00176FE1">
        <w:rPr>
          <w:rFonts w:ascii="Tahoma" w:hAnsi="Tahoma" w:cs="Tahoma"/>
          <w:sz w:val="22"/>
        </w:rPr>
        <w:t>Branch Manager</w:t>
      </w:r>
    </w:p>
    <w:p w14:paraId="4833AF76" w14:textId="77777777" w:rsidR="0004590F" w:rsidRDefault="0004590F" w:rsidP="0004590F">
      <w:pPr>
        <w:spacing w:after="0" w:line="240" w:lineRule="auto"/>
        <w:rPr>
          <w:rFonts w:ascii="Tahoma" w:hAnsi="Tahoma" w:cs="Tahoma"/>
          <w:sz w:val="22"/>
        </w:rPr>
      </w:pPr>
    </w:p>
    <w:p w14:paraId="4833AF77" w14:textId="77777777" w:rsidR="0026122F" w:rsidRDefault="00B533A9" w:rsidP="0004590F">
      <w:pPr>
        <w:spacing w:after="0" w:line="240" w:lineRule="auto"/>
        <w:rPr>
          <w:rFonts w:ascii="Tahoma" w:hAnsi="Tahoma" w:cs="Tahoma"/>
          <w:sz w:val="22"/>
        </w:rPr>
      </w:pPr>
      <w:r w:rsidRPr="00CC6283">
        <w:rPr>
          <w:rFonts w:ascii="Tahoma" w:hAnsi="Tahoma" w:cs="Tahoma"/>
          <w:b/>
          <w:sz w:val="22"/>
        </w:rPr>
        <w:t>Job Summary:</w:t>
      </w:r>
    </w:p>
    <w:p w14:paraId="4833AF78" w14:textId="77777777" w:rsidR="0004590F" w:rsidRDefault="0004590F" w:rsidP="0004590F">
      <w:pPr>
        <w:spacing w:after="0" w:line="240" w:lineRule="auto"/>
        <w:rPr>
          <w:rFonts w:ascii="Tahoma" w:hAnsi="Tahoma" w:cs="Tahoma"/>
          <w:sz w:val="22"/>
        </w:rPr>
      </w:pPr>
    </w:p>
    <w:p w14:paraId="4833AF79" w14:textId="621D8854" w:rsidR="00B533A9" w:rsidRDefault="00176FE1" w:rsidP="0004590F">
      <w:pPr>
        <w:spacing w:after="0" w:line="240" w:lineRule="auto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The Counter Sales position is the face of the branch to customers who are picking up orders that have already been processed or those who need product identification</w:t>
      </w:r>
      <w:r w:rsidR="002E5D77">
        <w:rPr>
          <w:rFonts w:ascii="Tahoma" w:hAnsi="Tahoma" w:cs="Tahoma"/>
          <w:sz w:val="22"/>
        </w:rPr>
        <w:t>. Also processes new product orders from branch inventory. Manages the will</w:t>
      </w:r>
      <w:r w:rsidR="00F11BF4">
        <w:rPr>
          <w:rFonts w:ascii="Tahoma" w:hAnsi="Tahoma" w:cs="Tahoma"/>
          <w:sz w:val="22"/>
        </w:rPr>
        <w:t>-</w:t>
      </w:r>
      <w:r w:rsidR="002E5D77">
        <w:rPr>
          <w:rFonts w:ascii="Tahoma" w:hAnsi="Tahoma" w:cs="Tahoma"/>
          <w:sz w:val="22"/>
        </w:rPr>
        <w:t xml:space="preserve">call shelf and merchandises the counter area. </w:t>
      </w:r>
    </w:p>
    <w:p w14:paraId="4833AF7A" w14:textId="77777777" w:rsidR="0004590F" w:rsidRDefault="0004590F" w:rsidP="0004590F">
      <w:pPr>
        <w:spacing w:after="0" w:line="240" w:lineRule="auto"/>
        <w:rPr>
          <w:rFonts w:ascii="Tahoma" w:hAnsi="Tahoma" w:cs="Tahoma"/>
          <w:sz w:val="22"/>
        </w:rPr>
      </w:pPr>
    </w:p>
    <w:p w14:paraId="4833AF7B" w14:textId="77777777" w:rsidR="00C10943" w:rsidRDefault="00B533A9" w:rsidP="0004590F">
      <w:pPr>
        <w:spacing w:after="0" w:line="240" w:lineRule="auto"/>
        <w:rPr>
          <w:rFonts w:ascii="Tahoma" w:hAnsi="Tahoma" w:cs="Tahoma"/>
          <w:sz w:val="22"/>
        </w:rPr>
      </w:pPr>
      <w:r w:rsidRPr="00CC6283">
        <w:rPr>
          <w:rFonts w:ascii="Tahoma" w:hAnsi="Tahoma" w:cs="Tahoma"/>
          <w:b/>
          <w:sz w:val="22"/>
        </w:rPr>
        <w:t>Job Functions:</w:t>
      </w:r>
    </w:p>
    <w:p w14:paraId="4833AF7C" w14:textId="77777777" w:rsidR="0004590F" w:rsidRDefault="0004590F" w:rsidP="0004590F">
      <w:pPr>
        <w:spacing w:after="0" w:line="240" w:lineRule="auto"/>
        <w:rPr>
          <w:rFonts w:ascii="Tahoma" w:hAnsi="Tahoma" w:cs="Tahoma"/>
          <w:sz w:val="22"/>
        </w:rPr>
      </w:pPr>
    </w:p>
    <w:p w14:paraId="4833AF7D" w14:textId="5CD76EB6" w:rsidR="002E5D77" w:rsidRDefault="002E5D77" w:rsidP="0004590F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2"/>
        </w:rPr>
      </w:pPr>
      <w:proofErr w:type="gramStart"/>
      <w:r>
        <w:rPr>
          <w:rFonts w:ascii="Tahoma" w:hAnsi="Tahoma" w:cs="Tahoma"/>
          <w:sz w:val="22"/>
        </w:rPr>
        <w:t>Provides assistance to</w:t>
      </w:r>
      <w:proofErr w:type="gramEnd"/>
      <w:r>
        <w:rPr>
          <w:rFonts w:ascii="Tahoma" w:hAnsi="Tahoma" w:cs="Tahoma"/>
          <w:sz w:val="22"/>
        </w:rPr>
        <w:t xml:space="preserve"> customers who need product identification of sample parts or application assistance. Provides product solutions from on-hand inventory.</w:t>
      </w:r>
    </w:p>
    <w:p w14:paraId="4833AF7E" w14:textId="2203EF6F" w:rsidR="002E5D77" w:rsidRDefault="002E5D77" w:rsidP="0004590F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Processes sales, including physical picking and electronic shipping of orders to charge</w:t>
      </w:r>
      <w:r w:rsidR="00F11BF4">
        <w:rPr>
          <w:rFonts w:ascii="Tahoma" w:hAnsi="Tahoma" w:cs="Tahoma"/>
          <w:sz w:val="22"/>
        </w:rPr>
        <w:t xml:space="preserve"> </w:t>
      </w:r>
      <w:r>
        <w:rPr>
          <w:rFonts w:ascii="Tahoma" w:hAnsi="Tahoma" w:cs="Tahoma"/>
          <w:sz w:val="22"/>
        </w:rPr>
        <w:t xml:space="preserve">(on account) customers. Entering, tendering, picking, shipping and invoicing orders to cash customers.  Double check orders picked by others to ensure parts match paperwork before customer leaves. </w:t>
      </w:r>
    </w:p>
    <w:p w14:paraId="4833AF7F" w14:textId="77777777" w:rsidR="002E5D77" w:rsidRDefault="002E5D77" w:rsidP="0004590F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Electronically tenders an order, processes credit card sale and transacts cash payments. </w:t>
      </w:r>
    </w:p>
    <w:p w14:paraId="4833AF80" w14:textId="77777777" w:rsidR="002E5D77" w:rsidRPr="001F305A" w:rsidRDefault="001F305A" w:rsidP="0004590F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2"/>
        </w:rPr>
      </w:pPr>
      <w:r w:rsidRPr="001F305A">
        <w:rPr>
          <w:rFonts w:ascii="Tahoma" w:hAnsi="Tahoma" w:cs="Tahoma"/>
          <w:sz w:val="22"/>
        </w:rPr>
        <w:t>Interacts with other inside sales or customer service personnel to order required products which are not in stock at branch location.</w:t>
      </w:r>
    </w:p>
    <w:p w14:paraId="4833AF81" w14:textId="77777777" w:rsidR="001F305A" w:rsidRDefault="001F305A" w:rsidP="0004590F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Processes customer returns, including inspection of returned product to qualify as returnable, process the return merchandise order, refund money to cash customers and ensure parts are returned to inventory.</w:t>
      </w:r>
    </w:p>
    <w:p w14:paraId="4833AF82" w14:textId="77777777" w:rsidR="001F305A" w:rsidRDefault="001F305A" w:rsidP="0004590F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2"/>
        </w:rPr>
      </w:pPr>
      <w:r w:rsidRPr="001F305A">
        <w:rPr>
          <w:rFonts w:ascii="Tahoma" w:hAnsi="Tahoma" w:cs="Tahoma"/>
          <w:sz w:val="22"/>
        </w:rPr>
        <w:t>Maintains will call shelf, which holds orders ready for pick up. When called-in/emailed orders are complete contacts</w:t>
      </w:r>
      <w:r w:rsidR="003650FA">
        <w:rPr>
          <w:rFonts w:ascii="Tahoma" w:hAnsi="Tahoma" w:cs="Tahoma"/>
          <w:sz w:val="22"/>
        </w:rPr>
        <w:t xml:space="preserve"> the</w:t>
      </w:r>
      <w:r>
        <w:rPr>
          <w:rFonts w:ascii="Tahoma" w:hAnsi="Tahoma" w:cs="Tahoma"/>
          <w:sz w:val="22"/>
        </w:rPr>
        <w:t xml:space="preserve"> c</w:t>
      </w:r>
      <w:r w:rsidRPr="001F305A">
        <w:rPr>
          <w:rFonts w:ascii="Tahoma" w:hAnsi="Tahoma" w:cs="Tahoma"/>
          <w:sz w:val="22"/>
        </w:rPr>
        <w:t>ustomer to advise order is ready for pickup.</w:t>
      </w:r>
    </w:p>
    <w:p w14:paraId="4833AF83" w14:textId="77777777" w:rsidR="001C1C48" w:rsidRDefault="001F305A" w:rsidP="0004590F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Periodically merchandises the counter area, including refilling stock, changing price tags, changing out promotional messages, and maintaining appropriate literature for targeted products.</w:t>
      </w:r>
    </w:p>
    <w:p w14:paraId="4833AF84" w14:textId="77777777" w:rsidR="001F305A" w:rsidRDefault="001C1C48" w:rsidP="0004590F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Able to work in warehouse if needed.</w:t>
      </w:r>
      <w:r w:rsidR="001F305A">
        <w:rPr>
          <w:rFonts w:ascii="Tahoma" w:hAnsi="Tahoma" w:cs="Tahoma"/>
          <w:sz w:val="22"/>
        </w:rPr>
        <w:t xml:space="preserve"> </w:t>
      </w:r>
    </w:p>
    <w:p w14:paraId="4833AF85" w14:textId="77777777" w:rsidR="001F305A" w:rsidRDefault="001F305A" w:rsidP="0004590F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Perform other duties as requested by management.</w:t>
      </w:r>
    </w:p>
    <w:p w14:paraId="4833AF86" w14:textId="77777777" w:rsidR="003650FA" w:rsidRDefault="003650FA" w:rsidP="0004590F">
      <w:pPr>
        <w:spacing w:after="0" w:line="240" w:lineRule="auto"/>
        <w:rPr>
          <w:rFonts w:ascii="Tahoma" w:hAnsi="Tahoma" w:cs="Tahoma"/>
          <w:b/>
          <w:sz w:val="22"/>
        </w:rPr>
      </w:pPr>
    </w:p>
    <w:p w14:paraId="4833AF87" w14:textId="77777777" w:rsidR="0026122F" w:rsidRDefault="0026122F" w:rsidP="0004590F">
      <w:pPr>
        <w:spacing w:after="0" w:line="240" w:lineRule="auto"/>
        <w:rPr>
          <w:rFonts w:ascii="Tahoma" w:hAnsi="Tahoma" w:cs="Tahoma"/>
          <w:b/>
          <w:sz w:val="22"/>
        </w:rPr>
      </w:pPr>
      <w:r>
        <w:rPr>
          <w:rFonts w:ascii="Tahoma" w:hAnsi="Tahoma" w:cs="Tahoma"/>
          <w:b/>
          <w:sz w:val="22"/>
        </w:rPr>
        <w:t>Skills Needed:</w:t>
      </w:r>
    </w:p>
    <w:p w14:paraId="4833AF88" w14:textId="77777777" w:rsidR="0004590F" w:rsidRDefault="0004590F" w:rsidP="0004590F">
      <w:pPr>
        <w:spacing w:after="0" w:line="240" w:lineRule="auto"/>
        <w:rPr>
          <w:rFonts w:ascii="Tahoma" w:hAnsi="Tahoma" w:cs="Tahoma"/>
          <w:b/>
          <w:sz w:val="22"/>
        </w:rPr>
      </w:pPr>
    </w:p>
    <w:p w14:paraId="4833AF89" w14:textId="77777777" w:rsidR="00C10943" w:rsidRDefault="0026122F" w:rsidP="0004590F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Relationship builder with external and internal customers</w:t>
      </w:r>
    </w:p>
    <w:p w14:paraId="4833AF8A" w14:textId="77777777" w:rsidR="0026122F" w:rsidRDefault="0026122F" w:rsidP="0004590F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lastRenderedPageBreak/>
        <w:t>Strong verbal skills, both face-to-face and when utilizing phone</w:t>
      </w:r>
    </w:p>
    <w:p w14:paraId="4833AF8B" w14:textId="77777777" w:rsidR="0026122F" w:rsidRDefault="0026122F" w:rsidP="0004590F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Effective written communicator (email/text)</w:t>
      </w:r>
    </w:p>
    <w:p w14:paraId="4833AF8C" w14:textId="77777777" w:rsidR="0026122F" w:rsidRDefault="0026122F" w:rsidP="0004590F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Technical aptitude to understand customer’s application and offer product solutions</w:t>
      </w:r>
    </w:p>
    <w:p w14:paraId="4833AF8D" w14:textId="77777777" w:rsidR="0026122F" w:rsidRDefault="0026122F" w:rsidP="0004590F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Utilize manufacturing product catalogs and websites to identify and source products</w:t>
      </w:r>
    </w:p>
    <w:p w14:paraId="4833AF8E" w14:textId="77777777" w:rsidR="0026122F" w:rsidRDefault="0026122F" w:rsidP="0004590F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Able to utilize calipers; measure products to an accuracy of .001”</w:t>
      </w:r>
    </w:p>
    <w:p w14:paraId="4833AF8F" w14:textId="77777777" w:rsidR="0026122F" w:rsidRDefault="0026122F" w:rsidP="0004590F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Knowledge of fractional to decimal equivalents and metric to English conversions</w:t>
      </w:r>
    </w:p>
    <w:p w14:paraId="4833AF90" w14:textId="77777777" w:rsidR="0026122F" w:rsidRDefault="0026122F" w:rsidP="0004590F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Efficient order entry computer skills and ability to utilize credit card processing software/hardware</w:t>
      </w:r>
    </w:p>
    <w:p w14:paraId="4833AF91" w14:textId="77777777" w:rsidR="0004590F" w:rsidRPr="0026122F" w:rsidRDefault="0004590F" w:rsidP="0004590F">
      <w:pPr>
        <w:pStyle w:val="ListParagraph"/>
        <w:spacing w:after="0" w:line="240" w:lineRule="auto"/>
        <w:rPr>
          <w:rFonts w:ascii="Tahoma" w:hAnsi="Tahoma" w:cs="Tahoma"/>
          <w:sz w:val="22"/>
        </w:rPr>
      </w:pPr>
    </w:p>
    <w:p w14:paraId="4833AF92" w14:textId="77777777" w:rsidR="00C10943" w:rsidRDefault="00B533A9" w:rsidP="0004590F">
      <w:pPr>
        <w:spacing w:after="0" w:line="240" w:lineRule="auto"/>
        <w:rPr>
          <w:rFonts w:ascii="Tahoma" w:hAnsi="Tahoma" w:cs="Tahoma"/>
          <w:sz w:val="22"/>
        </w:rPr>
      </w:pPr>
      <w:r w:rsidRPr="00D7682F">
        <w:rPr>
          <w:rFonts w:ascii="Tahoma" w:hAnsi="Tahoma" w:cs="Tahoma"/>
          <w:b/>
          <w:sz w:val="22"/>
        </w:rPr>
        <w:t>Education Required:</w:t>
      </w:r>
    </w:p>
    <w:p w14:paraId="4833AF93" w14:textId="77777777" w:rsidR="0004590F" w:rsidRDefault="0004590F" w:rsidP="0004590F">
      <w:pPr>
        <w:spacing w:after="0" w:line="240" w:lineRule="auto"/>
        <w:rPr>
          <w:rFonts w:ascii="Tahoma" w:hAnsi="Tahoma" w:cs="Tahoma"/>
          <w:sz w:val="22"/>
        </w:rPr>
      </w:pPr>
    </w:p>
    <w:p w14:paraId="4833AF94" w14:textId="77777777" w:rsidR="0026122F" w:rsidRDefault="0026122F" w:rsidP="0004590F">
      <w:pPr>
        <w:pStyle w:val="ListParagraph"/>
        <w:numPr>
          <w:ilvl w:val="0"/>
          <w:numId w:val="3"/>
        </w:numPr>
        <w:spacing w:after="0" w:line="240" w:lineRule="auto"/>
        <w:rPr>
          <w:rFonts w:ascii="Tahoma" w:hAnsi="Tahoma" w:cs="Tahoma"/>
          <w:sz w:val="22"/>
        </w:rPr>
      </w:pPr>
      <w:r w:rsidRPr="00DD4495">
        <w:rPr>
          <w:rFonts w:ascii="Tahoma" w:hAnsi="Tahoma" w:cs="Tahoma"/>
          <w:sz w:val="22"/>
        </w:rPr>
        <w:t>High school diploma or GED</w:t>
      </w:r>
    </w:p>
    <w:p w14:paraId="4833AF95" w14:textId="77777777" w:rsidR="00DD4495" w:rsidRDefault="00DD4495" w:rsidP="0004590F">
      <w:pPr>
        <w:pStyle w:val="ListParagraph"/>
        <w:numPr>
          <w:ilvl w:val="0"/>
          <w:numId w:val="3"/>
        </w:numPr>
        <w:spacing w:after="0" w:line="240" w:lineRule="auto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Course work in math, including algebra and geometry</w:t>
      </w:r>
    </w:p>
    <w:p w14:paraId="4833AF96" w14:textId="77777777" w:rsidR="00DD4495" w:rsidRPr="0004590F" w:rsidRDefault="00DD4495" w:rsidP="0004590F">
      <w:pPr>
        <w:pStyle w:val="ListParagraph"/>
        <w:numPr>
          <w:ilvl w:val="0"/>
          <w:numId w:val="3"/>
        </w:numPr>
        <w:spacing w:after="0" w:line="240" w:lineRule="auto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Basic computer keyboarding </w:t>
      </w:r>
    </w:p>
    <w:p w14:paraId="4833AF97" w14:textId="77777777" w:rsidR="0004590F" w:rsidRPr="00DD4495" w:rsidRDefault="0004590F" w:rsidP="0004590F">
      <w:pPr>
        <w:pStyle w:val="ListParagraph"/>
        <w:spacing w:after="0" w:line="240" w:lineRule="auto"/>
        <w:rPr>
          <w:rFonts w:ascii="Tahoma" w:hAnsi="Tahoma" w:cs="Tahoma"/>
          <w:sz w:val="22"/>
        </w:rPr>
      </w:pPr>
    </w:p>
    <w:p w14:paraId="4833AF98" w14:textId="77777777" w:rsidR="00DD4495" w:rsidRDefault="00B533A9" w:rsidP="0004590F">
      <w:pPr>
        <w:spacing w:after="0" w:line="240" w:lineRule="auto"/>
        <w:rPr>
          <w:rFonts w:ascii="Tahoma" w:hAnsi="Tahoma" w:cs="Tahoma"/>
          <w:sz w:val="22"/>
        </w:rPr>
      </w:pPr>
      <w:r w:rsidRPr="00D7682F">
        <w:rPr>
          <w:rFonts w:ascii="Tahoma" w:hAnsi="Tahoma" w:cs="Tahoma"/>
          <w:b/>
          <w:sz w:val="22"/>
        </w:rPr>
        <w:t>Other:</w:t>
      </w:r>
    </w:p>
    <w:p w14:paraId="4833AF99" w14:textId="77777777" w:rsidR="00DD4495" w:rsidRDefault="00DD4495" w:rsidP="0004590F">
      <w:pPr>
        <w:pStyle w:val="ListParagraph"/>
        <w:numPr>
          <w:ilvl w:val="0"/>
          <w:numId w:val="4"/>
        </w:numPr>
        <w:spacing w:after="0" w:line="240" w:lineRule="auto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Reports to the Branch Manager</w:t>
      </w:r>
    </w:p>
    <w:p w14:paraId="4833AF9A" w14:textId="77777777" w:rsidR="00DD4495" w:rsidRDefault="00DD4495" w:rsidP="0004590F">
      <w:pPr>
        <w:pStyle w:val="ListParagraph"/>
        <w:numPr>
          <w:ilvl w:val="0"/>
          <w:numId w:val="4"/>
        </w:numPr>
        <w:spacing w:after="0" w:line="240" w:lineRule="auto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May also receive direction from inside sales personnel</w:t>
      </w:r>
    </w:p>
    <w:p w14:paraId="4833AF9B" w14:textId="77777777" w:rsidR="00DD4495" w:rsidRDefault="00DD4495" w:rsidP="0004590F">
      <w:pPr>
        <w:pStyle w:val="ListParagraph"/>
        <w:numPr>
          <w:ilvl w:val="0"/>
          <w:numId w:val="4"/>
        </w:numPr>
        <w:spacing w:after="0" w:line="240" w:lineRule="auto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Must be able to stand for prolonged periods (&gt;1 hour) without sitting</w:t>
      </w:r>
    </w:p>
    <w:p w14:paraId="4833AF9C" w14:textId="77777777" w:rsidR="00DD4495" w:rsidRDefault="00DD4495" w:rsidP="0004590F">
      <w:pPr>
        <w:pStyle w:val="ListParagraph"/>
        <w:numPr>
          <w:ilvl w:val="0"/>
          <w:numId w:val="4"/>
        </w:numPr>
        <w:spacing w:after="0" w:line="240" w:lineRule="auto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Able to lift products weighing up to 50 pounds without assistance</w:t>
      </w:r>
    </w:p>
    <w:p w14:paraId="4833AF9D" w14:textId="77777777" w:rsidR="00DD4495" w:rsidRDefault="00DD4495" w:rsidP="0004590F">
      <w:pPr>
        <w:pStyle w:val="ListParagraph"/>
        <w:numPr>
          <w:ilvl w:val="0"/>
          <w:numId w:val="4"/>
        </w:numPr>
        <w:spacing w:after="0" w:line="240" w:lineRule="auto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Normal work hours M-F 8:00 am – 5:00 pm</w:t>
      </w:r>
    </w:p>
    <w:p w14:paraId="4833AF9E" w14:textId="77777777" w:rsidR="00CC6283" w:rsidRDefault="00CC6283" w:rsidP="0004590F">
      <w:pPr>
        <w:spacing w:after="0" w:line="240" w:lineRule="auto"/>
        <w:rPr>
          <w:rFonts w:ascii="Tahoma" w:hAnsi="Tahoma" w:cs="Tahoma"/>
          <w:sz w:val="22"/>
        </w:rPr>
      </w:pPr>
    </w:p>
    <w:p w14:paraId="4833AF9F" w14:textId="77777777" w:rsidR="00DD4495" w:rsidRDefault="002D6488" w:rsidP="0004590F">
      <w:pPr>
        <w:spacing w:after="0" w:line="240" w:lineRule="auto"/>
        <w:rPr>
          <w:rFonts w:ascii="Tahoma" w:hAnsi="Tahoma" w:cs="Tahoma"/>
          <w:b/>
          <w:sz w:val="22"/>
        </w:rPr>
      </w:pPr>
      <w:r w:rsidRPr="002D6488">
        <w:rPr>
          <w:rFonts w:ascii="Tahoma" w:hAnsi="Tahoma" w:cs="Tahoma"/>
          <w:b/>
          <w:sz w:val="22"/>
        </w:rPr>
        <w:t>EEO Statement</w:t>
      </w:r>
      <w:r w:rsidR="00DD4495">
        <w:rPr>
          <w:rFonts w:ascii="Tahoma" w:hAnsi="Tahoma" w:cs="Tahoma"/>
          <w:b/>
          <w:sz w:val="22"/>
        </w:rPr>
        <w:t>:</w:t>
      </w:r>
    </w:p>
    <w:p w14:paraId="4833AFA0" w14:textId="77777777" w:rsidR="0004590F" w:rsidRDefault="0004590F" w:rsidP="0004590F">
      <w:pPr>
        <w:spacing w:after="0" w:line="240" w:lineRule="auto"/>
        <w:rPr>
          <w:rFonts w:ascii="Tahoma" w:hAnsi="Tahoma" w:cs="Tahoma"/>
          <w:b/>
          <w:sz w:val="22"/>
        </w:rPr>
      </w:pPr>
    </w:p>
    <w:p w14:paraId="4833AFA1" w14:textId="494E6F20" w:rsidR="002D6488" w:rsidRPr="00C10943" w:rsidRDefault="00DD4495" w:rsidP="0004590F">
      <w:pPr>
        <w:spacing w:after="0" w:line="240" w:lineRule="auto"/>
        <w:rPr>
          <w:rFonts w:ascii="Tahoma" w:hAnsi="Tahoma" w:cs="Tahoma"/>
          <w:sz w:val="22"/>
        </w:rPr>
      </w:pPr>
      <w:r>
        <w:rPr>
          <w:rFonts w:ascii="Tahoma" w:hAnsi="Tahoma" w:cs="Tahoma"/>
          <w:b/>
          <w:sz w:val="22"/>
        </w:rPr>
        <w:t xml:space="preserve">PTDA Bearings &amp; Power Transmission, Inc. </w:t>
      </w:r>
      <w:r w:rsidR="002D6488" w:rsidRPr="00C10943">
        <w:rPr>
          <w:rFonts w:ascii="Tahoma" w:hAnsi="Tahoma" w:cs="Tahoma"/>
          <w:sz w:val="22"/>
        </w:rPr>
        <w:t>provides equal employment opportunities to all</w:t>
      </w:r>
      <w:r w:rsidR="002D6488">
        <w:rPr>
          <w:rFonts w:ascii="Tahoma" w:hAnsi="Tahoma" w:cs="Tahoma"/>
          <w:sz w:val="22"/>
        </w:rPr>
        <w:t>. We prohibit</w:t>
      </w:r>
      <w:r w:rsidR="002D6488" w:rsidRPr="00C10943">
        <w:rPr>
          <w:rFonts w:ascii="Tahoma" w:hAnsi="Tahoma" w:cs="Tahoma"/>
          <w:sz w:val="22"/>
        </w:rPr>
        <w:t xml:space="preserve"> discrimination and harassment of any type without regard to race, color, religion, age, sex, national origin, disability status, protected veteran status, sexual orientation, or any other characteristic</w:t>
      </w:r>
      <w:r w:rsidR="001177F2">
        <w:rPr>
          <w:rFonts w:ascii="Tahoma" w:hAnsi="Tahoma" w:cs="Tahoma"/>
          <w:sz w:val="22"/>
        </w:rPr>
        <w:t>s</w:t>
      </w:r>
      <w:r w:rsidR="002D6488" w:rsidRPr="00C10943">
        <w:rPr>
          <w:rFonts w:ascii="Tahoma" w:hAnsi="Tahoma" w:cs="Tahoma"/>
          <w:sz w:val="22"/>
        </w:rPr>
        <w:t xml:space="preserve"> protected by federal, state or local laws. </w:t>
      </w:r>
    </w:p>
    <w:p w14:paraId="4833AFA2" w14:textId="77777777" w:rsidR="006E43E0" w:rsidRPr="002D6488" w:rsidRDefault="006E43E0" w:rsidP="0004590F">
      <w:pPr>
        <w:spacing w:after="0" w:line="240" w:lineRule="auto"/>
        <w:rPr>
          <w:rFonts w:ascii="Tahoma" w:hAnsi="Tahoma" w:cs="Tahoma"/>
          <w:b/>
          <w:sz w:val="22"/>
        </w:rPr>
      </w:pPr>
    </w:p>
    <w:sectPr w:rsidR="006E43E0" w:rsidRPr="002D6488" w:rsidSect="005B78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D283C" w14:textId="77777777" w:rsidR="0067240D" w:rsidRDefault="0067240D" w:rsidP="00176FE1">
      <w:pPr>
        <w:spacing w:after="0" w:line="240" w:lineRule="auto"/>
      </w:pPr>
      <w:r>
        <w:separator/>
      </w:r>
    </w:p>
  </w:endnote>
  <w:endnote w:type="continuationSeparator" w:id="0">
    <w:p w14:paraId="79E6FE0F" w14:textId="77777777" w:rsidR="0067240D" w:rsidRDefault="0067240D" w:rsidP="00176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AFA7C" w14:textId="77777777" w:rsidR="0067240D" w:rsidRDefault="0067240D" w:rsidP="00176FE1">
      <w:pPr>
        <w:spacing w:after="0" w:line="240" w:lineRule="auto"/>
      </w:pPr>
      <w:r>
        <w:separator/>
      </w:r>
    </w:p>
  </w:footnote>
  <w:footnote w:type="continuationSeparator" w:id="0">
    <w:p w14:paraId="5240F602" w14:textId="77777777" w:rsidR="0067240D" w:rsidRDefault="0067240D" w:rsidP="00176F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E30D6"/>
    <w:multiLevelType w:val="hybridMultilevel"/>
    <w:tmpl w:val="6EF2C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753F6"/>
    <w:multiLevelType w:val="hybridMultilevel"/>
    <w:tmpl w:val="B1963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731D0E"/>
    <w:multiLevelType w:val="hybridMultilevel"/>
    <w:tmpl w:val="C3DEA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8C6E63"/>
    <w:multiLevelType w:val="hybridMultilevel"/>
    <w:tmpl w:val="4644F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853961">
    <w:abstractNumId w:val="2"/>
  </w:num>
  <w:num w:numId="2" w16cid:durableId="604385272">
    <w:abstractNumId w:val="3"/>
  </w:num>
  <w:num w:numId="3" w16cid:durableId="549072027">
    <w:abstractNumId w:val="1"/>
  </w:num>
  <w:num w:numId="4" w16cid:durableId="2083017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3A9"/>
    <w:rsid w:val="0004590F"/>
    <w:rsid w:val="0008093D"/>
    <w:rsid w:val="001177F2"/>
    <w:rsid w:val="00160996"/>
    <w:rsid w:val="00176FE1"/>
    <w:rsid w:val="001C1C48"/>
    <w:rsid w:val="001F305A"/>
    <w:rsid w:val="0026122F"/>
    <w:rsid w:val="002D6488"/>
    <w:rsid w:val="002E5D77"/>
    <w:rsid w:val="00336D95"/>
    <w:rsid w:val="00341E84"/>
    <w:rsid w:val="003650FA"/>
    <w:rsid w:val="004400FC"/>
    <w:rsid w:val="00545725"/>
    <w:rsid w:val="005A3EA2"/>
    <w:rsid w:val="005B78D7"/>
    <w:rsid w:val="0067240D"/>
    <w:rsid w:val="006E43E0"/>
    <w:rsid w:val="00755946"/>
    <w:rsid w:val="0077027B"/>
    <w:rsid w:val="009008A0"/>
    <w:rsid w:val="009F7FF9"/>
    <w:rsid w:val="00A44C43"/>
    <w:rsid w:val="00AC05CA"/>
    <w:rsid w:val="00AE2A04"/>
    <w:rsid w:val="00B533A9"/>
    <w:rsid w:val="00C10943"/>
    <w:rsid w:val="00C77497"/>
    <w:rsid w:val="00CC6283"/>
    <w:rsid w:val="00CF3F29"/>
    <w:rsid w:val="00D7682F"/>
    <w:rsid w:val="00DD4495"/>
    <w:rsid w:val="00F11BF4"/>
    <w:rsid w:val="00F72D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3AF6B"/>
  <w15:docId w15:val="{D259FB7F-9B2C-4764-9299-E17FFE114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fornian FB" w:eastAsiaTheme="minorHAnsi" w:hAnsi="Californian FB" w:cstheme="minorBidi"/>
        <w:sz w:val="24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8D7"/>
    <w:pPr>
      <w:spacing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7497"/>
    <w:pPr>
      <w:spacing w:after="0"/>
    </w:pPr>
    <w:rPr>
      <w:rFonts w:asciiTheme="minorHAnsi" w:hAnsiTheme="minorHAnsi"/>
      <w:sz w:val="22"/>
    </w:rPr>
  </w:style>
  <w:style w:type="paragraph" w:styleId="ListParagraph">
    <w:name w:val="List Paragraph"/>
    <w:basedOn w:val="Normal"/>
    <w:uiPriority w:val="34"/>
    <w:qFormat/>
    <w:rsid w:val="00C774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4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3E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D6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shrm-style-nodropcap">
    <w:name w:val="shrm-style-nodropcap"/>
    <w:basedOn w:val="DefaultParagraphFont"/>
    <w:rsid w:val="002D6488"/>
  </w:style>
  <w:style w:type="paragraph" w:styleId="Header">
    <w:name w:val="header"/>
    <w:basedOn w:val="Normal"/>
    <w:link w:val="HeaderChar"/>
    <w:uiPriority w:val="99"/>
    <w:unhideWhenUsed/>
    <w:rsid w:val="00176F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6FE1"/>
  </w:style>
  <w:style w:type="paragraph" w:styleId="Footer">
    <w:name w:val="footer"/>
    <w:basedOn w:val="Normal"/>
    <w:link w:val="FooterChar"/>
    <w:uiPriority w:val="99"/>
    <w:unhideWhenUsed/>
    <w:rsid w:val="00176F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6F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4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9197f366-8eb4-4296-8c4e-d1cd1b10ea7d" xsi:nil="true"/>
    <lcf76f155ced4ddcb4097134ff3c332f xmlns="9197f366-8eb4-4296-8c4e-d1cd1b10ea7d">
      <Terms xmlns="http://schemas.microsoft.com/office/infopath/2007/PartnerControls"/>
    </lcf76f155ced4ddcb4097134ff3c332f>
    <TaxCatchAll xmlns="5be63572-e81c-4863-a8ab-703b2afb198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FE8F49279348428A3582C91F67E68A" ma:contentTypeVersion="17" ma:contentTypeDescription="Create a new document." ma:contentTypeScope="" ma:versionID="6cb588a0204c49789ef81e44019f2ac5">
  <xsd:schema xmlns:xsd="http://www.w3.org/2001/XMLSchema" xmlns:xs="http://www.w3.org/2001/XMLSchema" xmlns:p="http://schemas.microsoft.com/office/2006/metadata/properties" xmlns:ns2="9197f366-8eb4-4296-8c4e-d1cd1b10ea7d" xmlns:ns3="5be63572-e81c-4863-a8ab-703b2afb1980" targetNamespace="http://schemas.microsoft.com/office/2006/metadata/properties" ma:root="true" ma:fieldsID="f32d25f53b9c19676ee457f7c0ec31f1" ns2:_="" ns3:_="">
    <xsd:import namespace="9197f366-8eb4-4296-8c4e-d1cd1b10ea7d"/>
    <xsd:import namespace="5be63572-e81c-4863-a8ab-703b2afb19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7f366-8eb4-4296-8c4e-d1cd1b10ea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1477728-a24c-4711-a7c9-d3b3067cf7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e63572-e81c-4863-a8ab-703b2afb198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d81ea81-f489-4c98-aba7-8b6b5d4976db}" ma:internalName="TaxCatchAll" ma:showField="CatchAllData" ma:web="5be63572-e81c-4863-a8ab-703b2afb19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C82D5D-FBA9-42EE-AFE2-E2798CEBA0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3F7C6D-C406-4AEB-831A-8418A91E40B1}">
  <ds:schemaRefs>
    <ds:schemaRef ds:uri="http://schemas.microsoft.com/office/2006/metadata/properties"/>
    <ds:schemaRef ds:uri="http://schemas.microsoft.com/office/infopath/2007/PartnerControls"/>
    <ds:schemaRef ds:uri="9197f366-8eb4-4296-8c4e-d1cd1b10ea7d"/>
    <ds:schemaRef ds:uri="5be63572-e81c-4863-a8ab-703b2afb1980"/>
  </ds:schemaRefs>
</ds:datastoreItem>
</file>

<file path=customXml/itemProps3.xml><?xml version="1.0" encoding="utf-8"?>
<ds:datastoreItem xmlns:ds="http://schemas.openxmlformats.org/officeDocument/2006/customXml" ds:itemID="{BD27F07C-CA7C-42D7-97A4-DEFF353658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97f366-8eb4-4296-8c4e-d1cd1b10ea7d"/>
    <ds:schemaRef ds:uri="5be63572-e81c-4863-a8ab-703b2afb19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581</Words>
  <Characters>2632</Characters>
  <Application>Microsoft Office Word</Application>
  <DocSecurity>0</DocSecurity>
  <Lines>54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Mary Jawgiel</dc:creator>
  <cp:lastModifiedBy>Jennifer Busk</cp:lastModifiedBy>
  <cp:revision>6</cp:revision>
  <dcterms:created xsi:type="dcterms:W3CDTF">2021-03-26T15:22:00Z</dcterms:created>
  <dcterms:modified xsi:type="dcterms:W3CDTF">2023-10-03T02:15:00Z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0x010100825E6DD6D9D3A143A578C12F0994F129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MediaServiceImageTags">
    <vt:lpwstr/>
  </property>
</Properties>
</file>